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CFCB" w14:textId="77777777" w:rsidR="003000A6" w:rsidRPr="003000A6" w:rsidRDefault="003000A6" w:rsidP="0005316B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 w:rsidRPr="003000A6">
        <w:rPr>
          <w:rFonts w:ascii="Century Gothic" w:hAnsi="Century Gothic"/>
          <w:b/>
          <w:color w:val="00B0F0"/>
          <w:sz w:val="36"/>
          <w:szCs w:val="36"/>
        </w:rPr>
        <w:t>Prix Delorme Broussin 2020-2021</w:t>
      </w:r>
    </w:p>
    <w:p w14:paraId="2F394575" w14:textId="77777777" w:rsidR="003000A6" w:rsidRPr="003000A6" w:rsidRDefault="003000A6" w:rsidP="0005316B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22"/>
          <w:szCs w:val="22"/>
        </w:rPr>
      </w:pPr>
      <w:r w:rsidRPr="003000A6">
        <w:rPr>
          <w:rFonts w:ascii="Century Gothic" w:hAnsi="Century Gothic"/>
          <w:b/>
          <w:i/>
          <w:iCs/>
          <w:color w:val="00B0F0"/>
          <w:sz w:val="22"/>
          <w:szCs w:val="22"/>
        </w:rPr>
        <w:t>Recherche en Imagerie Médicale</w:t>
      </w:r>
    </w:p>
    <w:p w14:paraId="4BD78853" w14:textId="77777777" w:rsidR="003000A6" w:rsidRPr="003000A6" w:rsidRDefault="003000A6" w:rsidP="0005316B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22"/>
          <w:szCs w:val="22"/>
        </w:rPr>
      </w:pPr>
    </w:p>
    <w:p w14:paraId="545C597A" w14:textId="1C9CE4AC" w:rsidR="003000A6" w:rsidRPr="003000A6" w:rsidRDefault="003000A6" w:rsidP="0005316B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36"/>
          <w:szCs w:val="36"/>
        </w:rPr>
      </w:pPr>
      <w:r w:rsidRPr="003000A6">
        <w:rPr>
          <w:rFonts w:ascii="Century Gothic" w:hAnsi="Century Gothic"/>
          <w:b/>
          <w:color w:val="00B0F0"/>
          <w:sz w:val="36"/>
          <w:szCs w:val="36"/>
        </w:rPr>
        <w:t xml:space="preserve">FICHE DE CANDIDATURE </w:t>
      </w:r>
      <w:r w:rsidR="0005316B" w:rsidRPr="003000A6">
        <w:rPr>
          <w:rFonts w:ascii="Century Gothic" w:hAnsi="Century Gothic"/>
          <w:b/>
          <w:i/>
          <w:iCs/>
          <w:color w:val="00B0F0"/>
          <w:sz w:val="36"/>
          <w:szCs w:val="36"/>
        </w:rPr>
        <w:br/>
      </w:r>
    </w:p>
    <w:p w14:paraId="69820513" w14:textId="77777777" w:rsidR="003000A6" w:rsidRPr="003000A6" w:rsidRDefault="003000A6" w:rsidP="0005316B">
      <w:pPr>
        <w:pStyle w:val="texte"/>
        <w:ind w:left="709"/>
        <w:jc w:val="center"/>
        <w:rPr>
          <w:rFonts w:ascii="Century Gothic" w:hAnsi="Century Gothic"/>
          <w:b/>
          <w:color w:val="00B0F0"/>
          <w:sz w:val="22"/>
          <w:szCs w:val="22"/>
        </w:rPr>
      </w:pPr>
    </w:p>
    <w:p w14:paraId="6BDE0065" w14:textId="75E190EF" w:rsidR="0005316B" w:rsidRPr="003000A6" w:rsidRDefault="0005316B" w:rsidP="0005316B">
      <w:pPr>
        <w:pStyle w:val="texte"/>
        <w:ind w:left="709"/>
        <w:jc w:val="center"/>
        <w:rPr>
          <w:rFonts w:ascii="Century Gothic" w:hAnsi="Century Gothic"/>
          <w:b/>
          <w:color w:val="00B0F0"/>
          <w:sz w:val="22"/>
          <w:szCs w:val="22"/>
        </w:rPr>
      </w:pPr>
      <w:r w:rsidRPr="003000A6">
        <w:rPr>
          <w:rFonts w:ascii="Century Gothic" w:hAnsi="Century Gothic"/>
          <w:b/>
          <w:color w:val="00B0F0"/>
          <w:sz w:val="22"/>
          <w:szCs w:val="22"/>
        </w:rPr>
        <w:t>INFORMATIONS GENERALES</w:t>
      </w:r>
    </w:p>
    <w:p w14:paraId="543E0F4E" w14:textId="77777777" w:rsidR="0005316B" w:rsidRDefault="0005316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299F63C8" w14:textId="2ABDF3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30DCB09C" w14:textId="782997C2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DFEC0CD" w14:textId="0A76F9C6" w:rsidR="0005316B" w:rsidRPr="003000A6" w:rsidRDefault="0005316B" w:rsidP="0005316B">
      <w:pPr>
        <w:pStyle w:val="texte"/>
        <w:ind w:left="709"/>
        <w:jc w:val="center"/>
        <w:rPr>
          <w:rFonts w:ascii="Century Gothic" w:hAnsi="Century Gothic"/>
          <w:b/>
          <w:color w:val="00B0F0"/>
          <w:sz w:val="22"/>
          <w:szCs w:val="22"/>
        </w:rPr>
      </w:pPr>
      <w:r w:rsidRPr="003000A6">
        <w:rPr>
          <w:rFonts w:ascii="Century Gothic" w:hAnsi="Century Gothic"/>
          <w:b/>
          <w:color w:val="00B0F0"/>
          <w:sz w:val="22"/>
          <w:szCs w:val="22"/>
        </w:rPr>
        <w:t xml:space="preserve">THESE </w:t>
      </w:r>
      <w:r w:rsidR="001667C8" w:rsidRPr="003000A6">
        <w:rPr>
          <w:rFonts w:ascii="Century Gothic" w:hAnsi="Century Gothic"/>
          <w:b/>
          <w:color w:val="00B0F0"/>
          <w:sz w:val="22"/>
          <w:szCs w:val="22"/>
        </w:rPr>
        <w:t>D’EXERCICE</w:t>
      </w:r>
    </w:p>
    <w:p w14:paraId="3D915ABB" w14:textId="77777777" w:rsidR="0005316B" w:rsidRPr="00AC308D" w:rsidRDefault="0005316B" w:rsidP="0005316B">
      <w:pPr>
        <w:pStyle w:val="texte"/>
        <w:ind w:left="709"/>
        <w:jc w:val="left"/>
        <w:rPr>
          <w:rFonts w:ascii="Century Gothic" w:hAnsi="Century Gothic"/>
          <w:b/>
          <w:color w:val="FCC601"/>
          <w:sz w:val="22"/>
          <w:szCs w:val="22"/>
        </w:rPr>
      </w:pPr>
    </w:p>
    <w:p w14:paraId="785637C4" w14:textId="4D9A1AC2" w:rsidR="0005316B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Intitulé….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DB9A0B" w14:textId="17AA96AD" w:rsidR="0005316B" w:rsidRPr="00AC308D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de soutenance………………………………………………………………………………………….</w:t>
      </w:r>
    </w:p>
    <w:p w14:paraId="2D78EBB7" w14:textId="6B2C3310" w:rsidR="0005316B" w:rsidRPr="00AC308D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Direction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……………………………….</w:t>
      </w:r>
    </w:p>
    <w:p w14:paraId="12F7852E" w14:textId="15699DDE" w:rsidR="0005316B" w:rsidRPr="00AC308D" w:rsidRDefault="0005316B" w:rsidP="0005316B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Lieu de la thèse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……………………………………..</w:t>
      </w:r>
    </w:p>
    <w:p w14:paraId="1D702BDD" w14:textId="77777777" w:rsidR="004A3B2E" w:rsidRPr="008B5668" w:rsidRDefault="004A3B2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38FF9F15" w14:textId="67C911A8" w:rsidR="0005316B" w:rsidRPr="003000A6" w:rsidRDefault="0005316B" w:rsidP="0005316B">
      <w:pPr>
        <w:pStyle w:val="texte"/>
        <w:ind w:left="709"/>
        <w:jc w:val="center"/>
        <w:rPr>
          <w:rFonts w:ascii="Century Gothic" w:hAnsi="Century Gothic"/>
          <w:b/>
          <w:color w:val="00B0F0"/>
          <w:sz w:val="22"/>
          <w:szCs w:val="22"/>
        </w:rPr>
      </w:pPr>
      <w:r w:rsidRPr="003000A6">
        <w:rPr>
          <w:rFonts w:ascii="Century Gothic" w:hAnsi="Century Gothic"/>
          <w:b/>
          <w:color w:val="00B0F0"/>
          <w:sz w:val="22"/>
          <w:szCs w:val="22"/>
        </w:rPr>
        <w:t>PUBLICATIONS PRESENTEES AU PRIX DELORME-BROUSSIN</w:t>
      </w:r>
    </w:p>
    <w:p w14:paraId="734F72EE" w14:textId="77777777" w:rsidR="00495F56" w:rsidRPr="008B5668" w:rsidRDefault="00495F56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49F916C3" w14:textId="50107BEF" w:rsidR="007F30D4" w:rsidRPr="008B5668" w:rsidRDefault="0005316B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publication soumise </w:t>
      </w:r>
      <w:r w:rsidRPr="0005316B">
        <w:rPr>
          <w:rFonts w:ascii="Century Gothic" w:hAnsi="Century Gothic"/>
          <w:b/>
          <w:bCs/>
          <w:sz w:val="22"/>
          <w:szCs w:val="22"/>
        </w:rPr>
        <w:t xml:space="preserve">doit porter sur les travaux de votre thèse </w:t>
      </w:r>
      <w:r w:rsidR="001667C8">
        <w:rPr>
          <w:rFonts w:ascii="Century Gothic" w:hAnsi="Century Gothic"/>
          <w:b/>
          <w:bCs/>
          <w:sz w:val="22"/>
          <w:szCs w:val="22"/>
        </w:rPr>
        <w:t>d’exercice</w:t>
      </w:r>
      <w:r>
        <w:rPr>
          <w:rFonts w:ascii="Century Gothic" w:hAnsi="Century Gothic"/>
          <w:sz w:val="22"/>
          <w:szCs w:val="22"/>
        </w:rPr>
        <w:t>. Il est possible de présenter plusieurs publications le cas échéant.</w:t>
      </w:r>
    </w:p>
    <w:p w14:paraId="532831C3" w14:textId="39A3FBA1" w:rsidR="00B9193F" w:rsidRDefault="00B9193F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62F92056" w14:textId="74805CEB" w:rsidR="0005316B" w:rsidRPr="008B5668" w:rsidRDefault="0005316B" w:rsidP="0005316B">
      <w:pPr>
        <w:pStyle w:val="texte"/>
        <w:ind w:left="567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Titre de l’article présenté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9EAEB" w14:textId="7777777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3F86147C" w14:textId="7777777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15CCAE18" w14:textId="76F007A1" w:rsidR="008B5668" w:rsidRDefault="0005316B" w:rsidP="0005316B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de la revue et impact factor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14B71F" w14:textId="77777777" w:rsidR="0005316B" w:rsidRDefault="0005316B" w:rsidP="0005316B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7ABDD96" w14:textId="061D2B59" w:rsidR="0005316B" w:rsidRDefault="0005316B" w:rsidP="0005316B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Statut : </w:t>
      </w:r>
      <w:sdt>
        <w:sdtPr>
          <w:rPr>
            <w:rFonts w:ascii="Century Gothic" w:hAnsi="Century Gothic"/>
            <w:sz w:val="22"/>
            <w:szCs w:val="22"/>
          </w:rPr>
          <w:id w:val="-119299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Soumis  </w:t>
      </w:r>
      <w:sdt>
        <w:sdtPr>
          <w:rPr>
            <w:rFonts w:ascii="Century Gothic" w:hAnsi="Century Gothic"/>
            <w:sz w:val="22"/>
            <w:szCs w:val="22"/>
          </w:rPr>
          <w:id w:val="114532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 Accepté  </w:t>
      </w:r>
      <w:sdt>
        <w:sdtPr>
          <w:rPr>
            <w:rFonts w:ascii="Century Gothic" w:hAnsi="Century Gothic"/>
            <w:sz w:val="22"/>
            <w:szCs w:val="22"/>
          </w:rPr>
          <w:id w:val="-14447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08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AC308D">
        <w:rPr>
          <w:rFonts w:ascii="Century Gothic" w:hAnsi="Century Gothic"/>
          <w:sz w:val="22"/>
          <w:szCs w:val="22"/>
        </w:rPr>
        <w:t xml:space="preserve"> Publié</w:t>
      </w:r>
    </w:p>
    <w:p w14:paraId="7161955C" w14:textId="77777777" w:rsidR="0005316B" w:rsidRDefault="0005316B" w:rsidP="0005316B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0F3050E" w14:textId="2FEF1898" w:rsidR="008B5668" w:rsidRPr="008B5668" w:rsidRDefault="0005316B" w:rsidP="0005316B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Précisez la date de publication et la référence de l’article le cas échéant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CEAC667" w14:textId="77777777" w:rsidR="0047442B" w:rsidRPr="008B5668" w:rsidRDefault="0047442B" w:rsidP="0005316B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01ECFCA9" w14:textId="77777777" w:rsidR="00ED5D20" w:rsidRPr="003000A6" w:rsidRDefault="0002609D" w:rsidP="00ED5D20">
      <w:pPr>
        <w:pStyle w:val="texte"/>
        <w:ind w:left="426"/>
        <w:rPr>
          <w:rFonts w:ascii="Century Gothic" w:hAnsi="Century Gothic"/>
          <w:b/>
          <w:color w:val="00B0F0"/>
          <w:sz w:val="28"/>
          <w:szCs w:val="28"/>
        </w:rPr>
      </w:pPr>
      <w:r w:rsidRPr="003000A6">
        <w:rPr>
          <w:rFonts w:ascii="Century Gothic" w:hAnsi="Century Gothic"/>
          <w:b/>
          <w:color w:val="00B0F0"/>
          <w:sz w:val="28"/>
          <w:szCs w:val="28"/>
        </w:rPr>
        <w:t>Adressez</w:t>
      </w:r>
      <w:r w:rsidR="00495F56" w:rsidRPr="003000A6">
        <w:rPr>
          <w:rFonts w:ascii="Century Gothic" w:hAnsi="Century Gothic"/>
          <w:b/>
          <w:color w:val="00B0F0"/>
          <w:sz w:val="28"/>
          <w:szCs w:val="28"/>
        </w:rPr>
        <w:t xml:space="preserve"> votre candidature </w:t>
      </w:r>
      <w:r w:rsidRPr="003000A6">
        <w:rPr>
          <w:rFonts w:ascii="Century Gothic" w:hAnsi="Century Gothic"/>
          <w:b/>
          <w:color w:val="00B0F0"/>
          <w:sz w:val="28"/>
          <w:szCs w:val="28"/>
        </w:rPr>
        <w:t xml:space="preserve">par mail à : </w:t>
      </w:r>
    </w:p>
    <w:p w14:paraId="63D32624" w14:textId="4B0CDFB6" w:rsidR="00D43ED7" w:rsidRPr="002A358A" w:rsidRDefault="003000A6" w:rsidP="00ED5D20">
      <w:pPr>
        <w:pStyle w:val="texte"/>
        <w:ind w:left="426"/>
        <w:rPr>
          <w:rFonts w:ascii="Century Gothic" w:hAnsi="Century Gothic"/>
          <w:b/>
          <w:color w:val="FBC400"/>
          <w:sz w:val="28"/>
          <w:szCs w:val="28"/>
        </w:rPr>
      </w:pPr>
      <w:hyperlink r:id="rId8" w:history="1">
        <w:r w:rsidR="00ED5D20" w:rsidRPr="007D11A7">
          <w:rPr>
            <w:rStyle w:val="Lienhypertexte"/>
            <w:rFonts w:ascii="Century Gothic" w:hAnsi="Century Gothic"/>
            <w:b/>
            <w:sz w:val="28"/>
            <w:szCs w:val="28"/>
          </w:rPr>
          <w:t>michel.montaudon</w:t>
        </w:r>
        <w:r w:rsidR="00ED5D20" w:rsidRPr="007D11A7">
          <w:rPr>
            <w:rStyle w:val="Lienhypertexte"/>
            <w:rFonts w:ascii="Century Gothic" w:hAnsi="Century Gothic" w:cs="Courier New"/>
            <w:b/>
            <w:sz w:val="28"/>
            <w:szCs w:val="28"/>
          </w:rPr>
          <w:t>@chu-bordeaux.fr</w:t>
        </w:r>
      </w:hyperlink>
      <w:r w:rsidR="00ED5D20">
        <w:rPr>
          <w:rFonts w:ascii="Century Gothic" w:hAnsi="Century Gothic"/>
          <w:b/>
          <w:color w:val="FBC400"/>
          <w:sz w:val="28"/>
          <w:szCs w:val="28"/>
        </w:rPr>
        <w:t xml:space="preserve"> </w:t>
      </w:r>
    </w:p>
    <w:p w14:paraId="27EBF48A" w14:textId="366B2738" w:rsidR="0002609D" w:rsidRPr="008B5668" w:rsidRDefault="0002609D" w:rsidP="00D43ED7">
      <w:pPr>
        <w:pStyle w:val="Paragraphestandard"/>
        <w:suppressAutoHyphens/>
        <w:ind w:left="284"/>
        <w:rPr>
          <w:rFonts w:ascii="Century Gothic" w:hAnsi="Century Gothic"/>
          <w:b/>
          <w:color w:val="FBC400"/>
          <w:sz w:val="28"/>
          <w:szCs w:val="28"/>
        </w:rPr>
      </w:pPr>
    </w:p>
    <w:p w14:paraId="7DB3324A" w14:textId="77777777" w:rsidR="00D43ED7" w:rsidRPr="003000A6" w:rsidRDefault="00D43ED7" w:rsidP="00D43ED7">
      <w:pPr>
        <w:pStyle w:val="texte"/>
        <w:ind w:left="426"/>
        <w:jc w:val="left"/>
        <w:rPr>
          <w:rFonts w:ascii="Century Gothic" w:hAnsi="Century Gothic" w:cs="Courier New"/>
          <w:color w:val="00B0F0"/>
          <w:sz w:val="22"/>
          <w:szCs w:val="22"/>
        </w:rPr>
      </w:pPr>
      <w:r w:rsidRPr="003000A6">
        <w:rPr>
          <w:rFonts w:ascii="Century Gothic" w:hAnsi="Century Gothic"/>
          <w:color w:val="00B0F0"/>
          <w:sz w:val="22"/>
          <w:szCs w:val="22"/>
        </w:rPr>
        <w:t xml:space="preserve">Radiologue </w:t>
      </w:r>
      <w:r w:rsidRPr="003000A6">
        <w:rPr>
          <w:rFonts w:ascii="Century Gothic" w:hAnsi="Century Gothic" w:cs="Courier New"/>
          <w:color w:val="00B0F0"/>
          <w:sz w:val="22"/>
          <w:szCs w:val="22"/>
        </w:rPr>
        <w:t>– Service d’Imagerie Médicale – Radiologie Diagnostique et thérapeutique, hôpital cardiologique Haut-Lévêque – CHU de Bordeaux</w:t>
      </w:r>
    </w:p>
    <w:p w14:paraId="05050156" w14:textId="77777777" w:rsidR="0002609D" w:rsidRPr="003000A6" w:rsidRDefault="0002609D" w:rsidP="008B5668">
      <w:pPr>
        <w:pStyle w:val="texte"/>
        <w:rPr>
          <w:rFonts w:ascii="Century Gothic" w:hAnsi="Century Gothic"/>
          <w:color w:val="00B0F0"/>
          <w:sz w:val="22"/>
          <w:szCs w:val="22"/>
        </w:rPr>
      </w:pPr>
    </w:p>
    <w:p w14:paraId="2C10E99B" w14:textId="04CBDDEF" w:rsidR="004F0492" w:rsidRPr="003000A6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00B0F0"/>
          <w:sz w:val="28"/>
          <w:szCs w:val="28"/>
        </w:rPr>
      </w:pPr>
      <w:r w:rsidRPr="003000A6">
        <w:rPr>
          <w:rFonts w:ascii="Century Gothic" w:hAnsi="Century Gothic"/>
          <w:b/>
          <w:color w:val="00B0F0"/>
          <w:sz w:val="28"/>
          <w:szCs w:val="28"/>
        </w:rPr>
        <w:t>A</w:t>
      </w:r>
      <w:r w:rsidR="00495F56" w:rsidRPr="003000A6">
        <w:rPr>
          <w:rFonts w:ascii="Century Gothic" w:hAnsi="Century Gothic"/>
          <w:b/>
          <w:color w:val="00B0F0"/>
          <w:sz w:val="28"/>
          <w:szCs w:val="28"/>
        </w:rPr>
        <w:t xml:space="preserve">vant le </w:t>
      </w:r>
      <w:r w:rsidR="003000A6">
        <w:rPr>
          <w:rFonts w:ascii="Century Gothic" w:hAnsi="Century Gothic"/>
          <w:b/>
          <w:color w:val="00B0F0"/>
          <w:sz w:val="28"/>
          <w:szCs w:val="28"/>
        </w:rPr>
        <w:t>31</w:t>
      </w:r>
      <w:r w:rsidR="00F059D4" w:rsidRPr="003000A6">
        <w:rPr>
          <w:rFonts w:ascii="Century Gothic" w:hAnsi="Century Gothic"/>
          <w:b/>
          <w:color w:val="00B0F0"/>
          <w:sz w:val="28"/>
          <w:szCs w:val="28"/>
        </w:rPr>
        <w:t xml:space="preserve"> </w:t>
      </w:r>
      <w:r w:rsidR="003000A6">
        <w:rPr>
          <w:rFonts w:ascii="Century Gothic" w:hAnsi="Century Gothic"/>
          <w:b/>
          <w:color w:val="00B0F0"/>
          <w:sz w:val="28"/>
          <w:szCs w:val="28"/>
        </w:rPr>
        <w:t>mars</w:t>
      </w:r>
      <w:r w:rsidR="00F059D4" w:rsidRPr="003000A6">
        <w:rPr>
          <w:rFonts w:ascii="Century Gothic" w:hAnsi="Century Gothic"/>
          <w:b/>
          <w:color w:val="00B0F0"/>
          <w:sz w:val="28"/>
          <w:szCs w:val="28"/>
        </w:rPr>
        <w:t xml:space="preserve"> 202</w:t>
      </w:r>
      <w:r w:rsidR="003000A6">
        <w:rPr>
          <w:rFonts w:ascii="Century Gothic" w:hAnsi="Century Gothic"/>
          <w:b/>
          <w:color w:val="00B0F0"/>
          <w:sz w:val="28"/>
          <w:szCs w:val="28"/>
        </w:rPr>
        <w:t>2</w:t>
      </w:r>
      <w:r w:rsidR="00495F56" w:rsidRPr="003000A6">
        <w:rPr>
          <w:rFonts w:ascii="Century Gothic" w:hAnsi="Century Gothic"/>
          <w:b/>
          <w:color w:val="00B0F0"/>
          <w:sz w:val="28"/>
          <w:szCs w:val="28"/>
        </w:rPr>
        <w:t xml:space="preserve"> comprenant : </w:t>
      </w:r>
    </w:p>
    <w:p w14:paraId="1FDE9CFA" w14:textId="77777777" w:rsidR="0002609D" w:rsidRPr="003000A6" w:rsidRDefault="0002609D" w:rsidP="003C5EBF">
      <w:pPr>
        <w:pStyle w:val="texte"/>
        <w:ind w:left="851"/>
        <w:rPr>
          <w:rFonts w:ascii="Century Gothic" w:hAnsi="Century Gothic"/>
          <w:color w:val="00B0F0"/>
          <w:sz w:val="22"/>
          <w:szCs w:val="22"/>
        </w:rPr>
      </w:pPr>
    </w:p>
    <w:p w14:paraId="3A38E91B" w14:textId="77777777" w:rsidR="00495F56" w:rsidRPr="003000A6" w:rsidRDefault="00495F56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3000A6">
        <w:rPr>
          <w:rFonts w:ascii="Century Gothic" w:hAnsi="Century Gothic"/>
          <w:color w:val="00B0F0"/>
          <w:sz w:val="28"/>
          <w:szCs w:val="28"/>
        </w:rPr>
        <w:t>Votre</w:t>
      </w:r>
      <w:r w:rsidR="0002609D" w:rsidRPr="003000A6">
        <w:rPr>
          <w:rFonts w:ascii="Century Gothic" w:hAnsi="Century Gothic"/>
          <w:color w:val="00B0F0"/>
          <w:sz w:val="28"/>
          <w:szCs w:val="28"/>
        </w:rPr>
        <w:t xml:space="preserve"> fiche de candidature complétée</w:t>
      </w:r>
      <w:r w:rsidR="008C0D14" w:rsidRPr="003000A6">
        <w:rPr>
          <w:rFonts w:ascii="Century Gothic" w:hAnsi="Century Gothic"/>
          <w:color w:val="00B0F0"/>
          <w:sz w:val="28"/>
          <w:szCs w:val="28"/>
        </w:rPr>
        <w:t xml:space="preserve"> et un cv</w:t>
      </w:r>
    </w:p>
    <w:p w14:paraId="345372D2" w14:textId="77777777" w:rsidR="00495F56" w:rsidRPr="003000A6" w:rsidRDefault="00495F56" w:rsidP="003C5EBF">
      <w:pPr>
        <w:pStyle w:val="texte"/>
        <w:ind w:left="851" w:hanging="360"/>
        <w:rPr>
          <w:rFonts w:ascii="Century Gothic" w:hAnsi="Century Gothic"/>
          <w:color w:val="00B0F0"/>
          <w:sz w:val="28"/>
          <w:szCs w:val="28"/>
        </w:rPr>
      </w:pPr>
    </w:p>
    <w:p w14:paraId="0068BD1B" w14:textId="1CA7B6F7" w:rsidR="004C1FA3" w:rsidRPr="003000A6" w:rsidRDefault="00FC46F4" w:rsidP="003C5EBF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3000A6">
        <w:rPr>
          <w:rFonts w:ascii="Century Gothic" w:hAnsi="Century Gothic"/>
          <w:color w:val="00B0F0"/>
          <w:sz w:val="28"/>
          <w:szCs w:val="28"/>
        </w:rPr>
        <w:t xml:space="preserve">Votre thèse </w:t>
      </w:r>
      <w:r w:rsidR="001667C8" w:rsidRPr="003000A6">
        <w:rPr>
          <w:rFonts w:ascii="Century Gothic" w:hAnsi="Century Gothic"/>
          <w:color w:val="00B0F0"/>
          <w:sz w:val="28"/>
          <w:szCs w:val="28"/>
        </w:rPr>
        <w:t>d’exercice</w:t>
      </w:r>
      <w:r w:rsidRPr="003000A6">
        <w:rPr>
          <w:rFonts w:ascii="Century Gothic" w:hAnsi="Century Gothic"/>
          <w:color w:val="00B0F0"/>
          <w:sz w:val="28"/>
          <w:szCs w:val="28"/>
        </w:rPr>
        <w:t xml:space="preserve"> et</w:t>
      </w:r>
      <w:r w:rsidR="00D43ED7" w:rsidRPr="003000A6">
        <w:rPr>
          <w:rFonts w:ascii="Century Gothic" w:hAnsi="Century Gothic"/>
          <w:color w:val="00B0F0"/>
          <w:sz w:val="28"/>
          <w:szCs w:val="28"/>
        </w:rPr>
        <w:t xml:space="preserve"> votre</w:t>
      </w:r>
      <w:r w:rsidRPr="003000A6">
        <w:rPr>
          <w:rFonts w:ascii="Century Gothic" w:hAnsi="Century Gothic"/>
          <w:color w:val="00B0F0"/>
          <w:sz w:val="28"/>
          <w:szCs w:val="28"/>
        </w:rPr>
        <w:t xml:space="preserve"> publication</w:t>
      </w:r>
    </w:p>
    <w:p w14:paraId="4DB001C6" w14:textId="77777777" w:rsidR="00BE1FA8" w:rsidRPr="003000A6" w:rsidRDefault="00BE1FA8" w:rsidP="00BE1FA8">
      <w:pPr>
        <w:pStyle w:val="Paragraphedeliste"/>
        <w:rPr>
          <w:rFonts w:ascii="Century Gothic" w:hAnsi="Century Gothic"/>
          <w:color w:val="00B0F0"/>
          <w:sz w:val="28"/>
          <w:szCs w:val="28"/>
        </w:rPr>
      </w:pPr>
    </w:p>
    <w:p w14:paraId="4D2B6DFA" w14:textId="69BA4D61" w:rsidR="00495F56" w:rsidRPr="003000A6" w:rsidRDefault="00BE1FA8" w:rsidP="00403361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3000A6">
        <w:rPr>
          <w:rFonts w:ascii="Century Gothic" w:hAnsi="Century Gothic"/>
          <w:color w:val="00B0F0"/>
          <w:sz w:val="28"/>
          <w:szCs w:val="28"/>
        </w:rPr>
        <w:t>Une vidéo (2 minutes) ou une présentation (5 slides) expliquant votre sujet d’étude</w:t>
      </w:r>
      <w:r w:rsidR="006F1AE9" w:rsidRPr="003000A6">
        <w:rPr>
          <w:rFonts w:ascii="Century Gothic" w:hAnsi="Century Gothic"/>
          <w:color w:val="00B0F0"/>
          <w:sz w:val="28"/>
          <w:szCs w:val="28"/>
        </w:rPr>
        <w:tab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517B5A92" w14:textId="77777777" w:rsidR="00D43ED7" w:rsidRPr="002A358A" w:rsidRDefault="00D43ED7" w:rsidP="00D43ED7">
      <w:pPr>
        <w:pStyle w:val="texte"/>
        <w:ind w:left="426"/>
        <w:jc w:val="left"/>
        <w:rPr>
          <w:rFonts w:ascii="Century Gothic" w:hAnsi="Century Gothic"/>
          <w:b/>
          <w:sz w:val="22"/>
          <w:szCs w:val="22"/>
        </w:rPr>
      </w:pPr>
      <w:r w:rsidRPr="002A358A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044E6876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 d'Imagerie M</w:t>
      </w:r>
      <w:r w:rsidRPr="00AC308D">
        <w:rPr>
          <w:rFonts w:ascii="Century Gothic" w:hAnsi="Century Gothic"/>
          <w:sz w:val="22"/>
          <w:szCs w:val="22"/>
        </w:rPr>
        <w:t>édicale</w:t>
      </w:r>
    </w:p>
    <w:p w14:paraId="4F0A2D0A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Radiologique diagnostique et thérapeutique</w:t>
      </w:r>
    </w:p>
    <w:p w14:paraId="546EBEFC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Hôpital cardiologique H</w:t>
      </w:r>
      <w:r w:rsidRPr="00AC308D">
        <w:rPr>
          <w:rFonts w:ascii="Century Gothic" w:hAnsi="Century Gothic"/>
          <w:sz w:val="22"/>
          <w:szCs w:val="22"/>
        </w:rPr>
        <w:t>aut</w:t>
      </w:r>
      <w:r w:rsidRPr="00AC308D">
        <w:rPr>
          <w:rFonts w:ascii="Century Gothic" w:hAnsi="Century Gothic" w:cs="Courier New"/>
          <w:sz w:val="22"/>
          <w:szCs w:val="22"/>
        </w:rPr>
        <w:t>-</w:t>
      </w:r>
      <w:r>
        <w:rPr>
          <w:rFonts w:ascii="Century Gothic" w:hAnsi="Century Gothic" w:cs="Courier New"/>
          <w:sz w:val="22"/>
          <w:szCs w:val="22"/>
        </w:rPr>
        <w:t>L</w:t>
      </w:r>
      <w:r w:rsidRPr="00AC308D">
        <w:rPr>
          <w:rFonts w:ascii="Century Gothic" w:hAnsi="Century Gothic" w:cs="Courier New"/>
          <w:sz w:val="22"/>
          <w:szCs w:val="22"/>
        </w:rPr>
        <w:t>évêque</w:t>
      </w:r>
    </w:p>
    <w:p w14:paraId="37A1A808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CHU de B</w:t>
      </w:r>
      <w:r w:rsidRPr="00AC308D">
        <w:rPr>
          <w:rFonts w:ascii="Century Gothic" w:hAnsi="Century Gothic" w:cs="Courier New"/>
          <w:sz w:val="22"/>
          <w:szCs w:val="22"/>
        </w:rPr>
        <w:t>ordeaux</w:t>
      </w:r>
    </w:p>
    <w:p w14:paraId="4FB8169E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Avenue M</w:t>
      </w:r>
      <w:r w:rsidRPr="00AC308D">
        <w:rPr>
          <w:rFonts w:ascii="Century Gothic" w:hAnsi="Century Gothic"/>
          <w:sz w:val="22"/>
          <w:szCs w:val="22"/>
        </w:rPr>
        <w:t>agellan</w:t>
      </w:r>
    </w:p>
    <w:p w14:paraId="644891D3" w14:textId="77777777" w:rsidR="00D43ED7" w:rsidRPr="00AC308D" w:rsidRDefault="00D43ED7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33600 Pessac</w:t>
      </w:r>
    </w:p>
    <w:p w14:paraId="14DBB067" w14:textId="2B3769DE" w:rsidR="00D43ED7" w:rsidRDefault="00D43ED7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05 57 65 65 42</w:t>
      </w:r>
    </w:p>
    <w:p w14:paraId="07E52525" w14:textId="77777777" w:rsidR="00403361" w:rsidRPr="00403361" w:rsidRDefault="00403361" w:rsidP="00403361">
      <w:pPr>
        <w:pStyle w:val="texte"/>
        <w:ind w:left="426"/>
        <w:jc w:val="left"/>
        <w:rPr>
          <w:rFonts w:ascii="Century Gothic" w:hAnsi="Century Gothic" w:cs="Courier New"/>
          <w:sz w:val="22"/>
          <w:szCs w:val="22"/>
        </w:rPr>
      </w:pPr>
    </w:p>
    <w:p w14:paraId="4B0B1FDB" w14:textId="6D42D2B9" w:rsidR="00D43ED7" w:rsidRPr="00403361" w:rsidRDefault="00D43ED7" w:rsidP="00D43ED7">
      <w:pPr>
        <w:pStyle w:val="texte"/>
        <w:ind w:left="426"/>
        <w:jc w:val="left"/>
        <w:rPr>
          <w:rFonts w:ascii="Century Gothic" w:hAnsi="Century Gothic"/>
          <w:b/>
          <w:bCs/>
          <w:sz w:val="22"/>
          <w:szCs w:val="22"/>
        </w:rPr>
      </w:pPr>
      <w:r w:rsidRPr="00403361">
        <w:rPr>
          <w:rFonts w:ascii="Century Gothic" w:hAnsi="Century Gothic"/>
          <w:b/>
          <w:bCs/>
          <w:sz w:val="22"/>
          <w:szCs w:val="22"/>
        </w:rPr>
        <w:t>Contact</w:t>
      </w:r>
      <w:r w:rsidR="00C77425">
        <w:rPr>
          <w:rFonts w:ascii="Century Gothic" w:hAnsi="Century Gothic"/>
          <w:b/>
          <w:bCs/>
          <w:sz w:val="22"/>
          <w:szCs w:val="22"/>
        </w:rPr>
        <w:t>s</w:t>
      </w:r>
      <w:r w:rsidRPr="00403361">
        <w:rPr>
          <w:rFonts w:ascii="Century Gothic" w:hAnsi="Century Gothic"/>
          <w:b/>
          <w:bCs/>
          <w:sz w:val="22"/>
          <w:szCs w:val="22"/>
        </w:rPr>
        <w:t xml:space="preserve"> Fondation Bordeaux Université : </w:t>
      </w:r>
    </w:p>
    <w:p w14:paraId="04D1F67E" w14:textId="084F9E50" w:rsidR="00D43ED7" w:rsidRPr="00DA2C04" w:rsidRDefault="00745DDE" w:rsidP="00D43ED7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Juliette DEUNFF</w:t>
      </w:r>
      <w:r w:rsidR="006F0475">
        <w:rPr>
          <w:rFonts w:ascii="Century Gothic" w:hAnsi="Century Gothic"/>
          <w:sz w:val="22"/>
          <w:szCs w:val="22"/>
        </w:rPr>
        <w:t xml:space="preserve">       </w:t>
      </w:r>
    </w:p>
    <w:p w14:paraId="5A1929BF" w14:textId="77777777" w:rsidR="006F0475" w:rsidRPr="006F0475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</w:rPr>
      </w:pPr>
      <w:r w:rsidRPr="006F0475">
        <w:rPr>
          <w:rFonts w:ascii="Century Gothic" w:hAnsi="Century Gothic"/>
          <w:sz w:val="22"/>
          <w:szCs w:val="22"/>
        </w:rPr>
        <w:t xml:space="preserve">(0)7 52 63 55 16 </w:t>
      </w:r>
    </w:p>
    <w:p w14:paraId="4967A44A" w14:textId="3E07A280" w:rsidR="004F0492" w:rsidRDefault="003000A6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hyperlink r:id="rId9" w:history="1">
        <w:r w:rsidR="00745DDE" w:rsidRPr="0080192B">
          <w:rPr>
            <w:rStyle w:val="Lienhypertexte"/>
            <w:rFonts w:ascii="Century Gothic" w:hAnsi="Century Gothic"/>
            <w:sz w:val="22"/>
            <w:szCs w:val="22"/>
            <w:lang w:val="en-US"/>
          </w:rPr>
          <w:t>juliette.deunff@fbxu.org</w:t>
        </w:r>
      </w:hyperlink>
      <w:r w:rsidR="00D43ED7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45F1DA06" w14:textId="01FD542A" w:rsidR="006F0475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Margaux ENGEL </w:t>
      </w:r>
    </w:p>
    <w:p w14:paraId="6E9276D1" w14:textId="1F2E9C2E" w:rsidR="006F0475" w:rsidRDefault="006F0475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(0)6 35 82 56 24</w:t>
      </w:r>
    </w:p>
    <w:p w14:paraId="5A2A58CA" w14:textId="033A89E1" w:rsidR="006F0475" w:rsidRPr="00403361" w:rsidRDefault="003000A6" w:rsidP="00403361">
      <w:pPr>
        <w:pStyle w:val="texte"/>
        <w:ind w:left="426"/>
        <w:jc w:val="left"/>
        <w:rPr>
          <w:rFonts w:ascii="Century Gothic" w:hAnsi="Century Gothic"/>
          <w:sz w:val="22"/>
          <w:szCs w:val="22"/>
          <w:lang w:val="en-US"/>
        </w:rPr>
      </w:pPr>
      <w:hyperlink r:id="rId10" w:history="1">
        <w:r w:rsidR="006F0475" w:rsidRPr="0001488E">
          <w:rPr>
            <w:rStyle w:val="Lienhypertexte"/>
            <w:rFonts w:ascii="Century Gothic" w:hAnsi="Century Gothic"/>
            <w:sz w:val="22"/>
            <w:szCs w:val="22"/>
            <w:lang w:val="en-US"/>
          </w:rPr>
          <w:t>margaux.engel@fbxu.org</w:t>
        </w:r>
      </w:hyperlink>
      <w:r w:rsidR="006F0475">
        <w:rPr>
          <w:rFonts w:ascii="Century Gothic" w:hAnsi="Century Gothic"/>
          <w:sz w:val="22"/>
          <w:szCs w:val="22"/>
          <w:lang w:val="en-US"/>
        </w:rPr>
        <w:t xml:space="preserve"> </w:t>
      </w:r>
    </w:p>
    <w:sectPr w:rsidR="006F0475" w:rsidRPr="00403361" w:rsidSect="00543F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3000A6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00B0F0"/>
      </w:rPr>
    </w:pPr>
    <w:r w:rsidRPr="003000A6">
      <w:rPr>
        <w:noProof/>
        <w:color w:val="00B0F0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29BF" w14:textId="067E6A43" w:rsidR="00F423A5" w:rsidRPr="009F4394" w:rsidRDefault="00F423A5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16B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667C8"/>
    <w:rsid w:val="001754C7"/>
    <w:rsid w:val="001A047D"/>
    <w:rsid w:val="001B14DA"/>
    <w:rsid w:val="001B4151"/>
    <w:rsid w:val="001C0080"/>
    <w:rsid w:val="001C0815"/>
    <w:rsid w:val="001C12D0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00A6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3361"/>
    <w:rsid w:val="00405D5E"/>
    <w:rsid w:val="00412A61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0475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45DDE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D204D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1FA8"/>
    <w:rsid w:val="00BE5143"/>
    <w:rsid w:val="00BF77BD"/>
    <w:rsid w:val="00C104E2"/>
    <w:rsid w:val="00C113C6"/>
    <w:rsid w:val="00C25FF0"/>
    <w:rsid w:val="00C276D2"/>
    <w:rsid w:val="00C3405A"/>
    <w:rsid w:val="00C77425"/>
    <w:rsid w:val="00C80EB4"/>
    <w:rsid w:val="00CA00A3"/>
    <w:rsid w:val="00CA10D4"/>
    <w:rsid w:val="00CE2A3B"/>
    <w:rsid w:val="00D03B84"/>
    <w:rsid w:val="00D11F78"/>
    <w:rsid w:val="00D12F26"/>
    <w:rsid w:val="00D140D2"/>
    <w:rsid w:val="00D43ED7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A4848"/>
    <w:rsid w:val="00EB22A3"/>
    <w:rsid w:val="00EC460B"/>
    <w:rsid w:val="00EC507E"/>
    <w:rsid w:val="00EC6F92"/>
    <w:rsid w:val="00ED5D20"/>
    <w:rsid w:val="00EE62B0"/>
    <w:rsid w:val="00EF3820"/>
    <w:rsid w:val="00F000FC"/>
    <w:rsid w:val="00F059D4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D4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montaudon@chu-bordeaux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gaux.engel@fbx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tte.deunff@fbxu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18</cp:revision>
  <cp:lastPrinted>2012-07-24T13:37:00Z</cp:lastPrinted>
  <dcterms:created xsi:type="dcterms:W3CDTF">2019-06-07T05:57:00Z</dcterms:created>
  <dcterms:modified xsi:type="dcterms:W3CDTF">2022-01-28T10:00:00Z</dcterms:modified>
</cp:coreProperties>
</file>